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3F" w:rsidRDefault="00FB5D1E" w:rsidP="00FB5D1E">
      <w:pPr>
        <w:jc w:val="center"/>
      </w:pPr>
      <w:r>
        <w:rPr>
          <w:noProof/>
          <w:lang w:eastAsia="en-GB"/>
        </w:rPr>
        <w:drawing>
          <wp:inline distT="0" distB="0" distL="0" distR="0" wp14:anchorId="3CDB416E" wp14:editId="4269F57F">
            <wp:extent cx="1247775" cy="1441466"/>
            <wp:effectExtent l="0" t="0" r="0" b="6350"/>
            <wp:docPr id="3" name="Picture 3" descr="T:\2017 Logo\walter infant logo fin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 Logo\walter infant logo final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441466"/>
                    </a:xfrm>
                    <a:prstGeom prst="rect">
                      <a:avLst/>
                    </a:prstGeom>
                    <a:noFill/>
                    <a:ln>
                      <a:noFill/>
                    </a:ln>
                  </pic:spPr>
                </pic:pic>
              </a:graphicData>
            </a:graphic>
          </wp:inline>
        </w:drawing>
      </w:r>
    </w:p>
    <w:p w:rsidR="00FB5D1E" w:rsidRDefault="00FB5D1E" w:rsidP="00FB5D1E">
      <w:pPr>
        <w:pStyle w:val="NoSpacing"/>
        <w:jc w:val="center"/>
        <w:rPr>
          <w:rFonts w:ascii="Arial" w:hAnsi="Arial" w:cs="Arial"/>
          <w:b/>
          <w:color w:val="943634" w:themeColor="accent2" w:themeShade="BF"/>
          <w:sz w:val="44"/>
          <w:szCs w:val="44"/>
        </w:rPr>
      </w:pPr>
      <w:r>
        <w:rPr>
          <w:rFonts w:ascii="Arial" w:hAnsi="Arial" w:cs="Arial"/>
          <w:b/>
          <w:color w:val="943634" w:themeColor="accent2" w:themeShade="BF"/>
          <w:sz w:val="44"/>
          <w:szCs w:val="44"/>
        </w:rPr>
        <w:t>Walter Infant School and Nursery</w:t>
      </w:r>
    </w:p>
    <w:p w:rsidR="00FB5D1E" w:rsidRDefault="00FB5D1E" w:rsidP="00FB5D1E">
      <w:pPr>
        <w:pStyle w:val="NoSpacing"/>
        <w:jc w:val="center"/>
        <w:rPr>
          <w:rFonts w:ascii="Arial" w:hAnsi="Arial" w:cs="Arial"/>
          <w:b/>
          <w:color w:val="943634" w:themeColor="accent2" w:themeShade="BF"/>
          <w:sz w:val="44"/>
          <w:szCs w:val="44"/>
        </w:rPr>
      </w:pPr>
      <w:r>
        <w:rPr>
          <w:rFonts w:ascii="Arial" w:hAnsi="Arial" w:cs="Arial"/>
          <w:b/>
          <w:color w:val="943634" w:themeColor="accent2" w:themeShade="BF"/>
          <w:sz w:val="44"/>
          <w:szCs w:val="44"/>
        </w:rPr>
        <w:t>School Development Plan 2019 2020</w:t>
      </w:r>
    </w:p>
    <w:p w:rsidR="00FB5D1E" w:rsidRDefault="00FB5D1E" w:rsidP="00FB5D1E">
      <w:pPr>
        <w:pStyle w:val="NoSpacing"/>
        <w:jc w:val="center"/>
        <w:rPr>
          <w:rFonts w:ascii="Arial" w:hAnsi="Arial" w:cs="Arial"/>
          <w:b/>
          <w:color w:val="943634" w:themeColor="accent2" w:themeShade="BF"/>
          <w:sz w:val="44"/>
          <w:szCs w:val="44"/>
        </w:rPr>
      </w:pPr>
    </w:p>
    <w:p w:rsidR="00FB5D1E" w:rsidRPr="00FB5D1E" w:rsidRDefault="00FB5D1E" w:rsidP="00FB5D1E">
      <w:pPr>
        <w:pStyle w:val="NoSpacing"/>
        <w:rPr>
          <w:rFonts w:ascii="Arial" w:hAnsi="Arial" w:cs="Arial"/>
          <w:b/>
          <w:color w:val="FF0000"/>
          <w:sz w:val="24"/>
          <w:szCs w:val="24"/>
        </w:rPr>
      </w:pPr>
      <w:r w:rsidRPr="00FB5D1E">
        <w:rPr>
          <w:rFonts w:ascii="Arial" w:hAnsi="Arial" w:cs="Arial"/>
          <w:b/>
          <w:color w:val="FF0000"/>
          <w:sz w:val="24"/>
          <w:szCs w:val="24"/>
        </w:rPr>
        <w:t>Quality of Education</w:t>
      </w:r>
    </w:p>
    <w:p w:rsidR="00FB5D1E" w:rsidRPr="00FB5D1E" w:rsidRDefault="00FB5D1E" w:rsidP="00FB5D1E">
      <w:pPr>
        <w:pStyle w:val="NoSpacing"/>
        <w:numPr>
          <w:ilvl w:val="0"/>
          <w:numId w:val="1"/>
        </w:numPr>
        <w:rPr>
          <w:rFonts w:ascii="Arial" w:hAnsi="Arial" w:cs="Arial"/>
          <w:b/>
          <w:color w:val="FF0000"/>
          <w:sz w:val="24"/>
          <w:szCs w:val="24"/>
        </w:rPr>
      </w:pPr>
      <w:r w:rsidRPr="00FB5D1E">
        <w:rPr>
          <w:rFonts w:ascii="Arial" w:hAnsi="Arial" w:cs="Arial"/>
          <w:b/>
          <w:color w:val="FF0000"/>
          <w:sz w:val="24"/>
          <w:szCs w:val="24"/>
          <w:lang w:eastAsia="en-GB"/>
        </w:rPr>
        <w:t>To introduce th</w:t>
      </w:r>
      <w:r w:rsidRPr="00FB5D1E">
        <w:rPr>
          <w:rFonts w:ascii="Arial" w:hAnsi="Arial" w:cs="Arial"/>
          <w:b/>
          <w:color w:val="FF0000"/>
          <w:sz w:val="24"/>
          <w:szCs w:val="24"/>
          <w:lang w:eastAsia="en-GB"/>
        </w:rPr>
        <w:t xml:space="preserve">e 3 ‘I’s’ into our curriculum: </w:t>
      </w:r>
      <w:r w:rsidRPr="00FB5D1E">
        <w:rPr>
          <w:rFonts w:ascii="Arial" w:hAnsi="Arial" w:cs="Arial"/>
          <w:b/>
          <w:color w:val="FF0000"/>
          <w:sz w:val="24"/>
          <w:szCs w:val="24"/>
          <w:lang w:eastAsia="en-GB"/>
        </w:rPr>
        <w:t>Intent, Implementation and Impact</w:t>
      </w:r>
    </w:p>
    <w:p w:rsidR="00FB5D1E" w:rsidRPr="00FB5D1E" w:rsidRDefault="00FB5D1E" w:rsidP="00FB5D1E">
      <w:pPr>
        <w:pStyle w:val="NoSpacing"/>
        <w:numPr>
          <w:ilvl w:val="0"/>
          <w:numId w:val="1"/>
        </w:numPr>
        <w:rPr>
          <w:rFonts w:ascii="Arial" w:hAnsi="Arial" w:cs="Arial"/>
          <w:b/>
          <w:bCs/>
          <w:color w:val="FF0000"/>
          <w:sz w:val="24"/>
          <w:szCs w:val="24"/>
          <w:lang w:eastAsia="en-GB"/>
        </w:rPr>
      </w:pPr>
      <w:bookmarkStart w:id="0" w:name="_Hlk495344037"/>
      <w:r w:rsidRPr="00FB5D1E">
        <w:rPr>
          <w:rFonts w:ascii="Arial" w:hAnsi="Arial" w:cs="Arial"/>
          <w:b/>
          <w:color w:val="FF0000"/>
          <w:sz w:val="24"/>
          <w:szCs w:val="24"/>
          <w:lang w:eastAsia="en-GB"/>
        </w:rPr>
        <w:t>To ensure that ALL children make good or better progress from their starting points</w:t>
      </w:r>
      <w:bookmarkEnd w:id="0"/>
    </w:p>
    <w:p w:rsidR="00FB5D1E" w:rsidRDefault="00FB5D1E" w:rsidP="00FB5D1E">
      <w:pPr>
        <w:pStyle w:val="NoSpacing"/>
        <w:rPr>
          <w:rFonts w:ascii="Arial" w:hAnsi="Arial" w:cs="Arial"/>
          <w:b/>
          <w:bCs/>
          <w:color w:val="FF0000"/>
          <w:sz w:val="24"/>
          <w:szCs w:val="24"/>
          <w:lang w:eastAsia="en-GB"/>
        </w:rPr>
      </w:pPr>
    </w:p>
    <w:p w:rsidR="00FB5D1E" w:rsidRDefault="00FB5D1E" w:rsidP="00FB5D1E">
      <w:pPr>
        <w:pStyle w:val="NoSpacing"/>
        <w:rPr>
          <w:rFonts w:ascii="Arial" w:hAnsi="Arial" w:cs="Arial"/>
          <w:b/>
          <w:bCs/>
          <w:color w:val="00B050"/>
          <w:sz w:val="24"/>
          <w:szCs w:val="24"/>
          <w:lang w:eastAsia="en-GB"/>
        </w:rPr>
      </w:pPr>
      <w:r w:rsidRPr="00FB5D1E">
        <w:rPr>
          <w:rFonts w:ascii="Arial" w:hAnsi="Arial" w:cs="Arial"/>
          <w:b/>
          <w:bCs/>
          <w:color w:val="00B050"/>
          <w:sz w:val="24"/>
          <w:szCs w:val="24"/>
          <w:lang w:eastAsia="en-GB"/>
        </w:rPr>
        <w:t>B</w:t>
      </w:r>
      <w:r>
        <w:rPr>
          <w:rFonts w:ascii="Arial" w:hAnsi="Arial" w:cs="Arial"/>
          <w:b/>
          <w:bCs/>
          <w:color w:val="00B050"/>
          <w:sz w:val="24"/>
          <w:szCs w:val="24"/>
          <w:lang w:eastAsia="en-GB"/>
        </w:rPr>
        <w:t>e</w:t>
      </w:r>
      <w:r w:rsidRPr="00FB5D1E">
        <w:rPr>
          <w:rFonts w:ascii="Arial" w:hAnsi="Arial" w:cs="Arial"/>
          <w:b/>
          <w:bCs/>
          <w:color w:val="00B050"/>
          <w:sz w:val="24"/>
          <w:szCs w:val="24"/>
          <w:lang w:eastAsia="en-GB"/>
        </w:rPr>
        <w:t>haviours and Attitudes</w:t>
      </w:r>
    </w:p>
    <w:p w:rsidR="00FB5D1E" w:rsidRPr="00D33BB2" w:rsidRDefault="00FB5D1E" w:rsidP="00FB5D1E">
      <w:pPr>
        <w:pStyle w:val="NoSpacing"/>
        <w:numPr>
          <w:ilvl w:val="0"/>
          <w:numId w:val="2"/>
        </w:numPr>
        <w:rPr>
          <w:rFonts w:ascii="Arial" w:hAnsi="Arial" w:cs="Arial"/>
          <w:b/>
          <w:color w:val="00B050"/>
          <w:sz w:val="24"/>
          <w:szCs w:val="24"/>
        </w:rPr>
      </w:pPr>
      <w:r w:rsidRPr="00D33BB2">
        <w:rPr>
          <w:rFonts w:ascii="Arial" w:hAnsi="Arial" w:cs="Arial"/>
          <w:b/>
          <w:color w:val="00B050"/>
          <w:sz w:val="24"/>
          <w:szCs w:val="24"/>
        </w:rPr>
        <w:t>To review and amend the current behaviour policy in response to behaviour trends and the individual needs of some of our most vulnerable children or those children who present with behaviours that are challenging.</w:t>
      </w:r>
    </w:p>
    <w:p w:rsidR="00FB5D1E" w:rsidRDefault="00FB5D1E" w:rsidP="00FB5D1E">
      <w:pPr>
        <w:pStyle w:val="NoSpacing"/>
        <w:rPr>
          <w:rFonts w:ascii="Arial" w:hAnsi="Arial" w:cs="Arial"/>
          <w:b/>
          <w:bCs/>
          <w:color w:val="00B050"/>
          <w:sz w:val="24"/>
          <w:szCs w:val="24"/>
          <w:lang w:eastAsia="en-GB"/>
        </w:rPr>
      </w:pPr>
    </w:p>
    <w:p w:rsidR="00FB5D1E" w:rsidRPr="00FB5D1E" w:rsidRDefault="00FB5D1E" w:rsidP="00FB5D1E">
      <w:pPr>
        <w:pStyle w:val="NoSpacing"/>
        <w:rPr>
          <w:rFonts w:ascii="Arial" w:hAnsi="Arial" w:cs="Arial"/>
          <w:b/>
          <w:bCs/>
          <w:color w:val="0070C0"/>
          <w:sz w:val="24"/>
          <w:szCs w:val="24"/>
          <w:lang w:eastAsia="en-GB"/>
        </w:rPr>
      </w:pPr>
      <w:r w:rsidRPr="00FB5D1E">
        <w:rPr>
          <w:rFonts w:ascii="Arial" w:hAnsi="Arial" w:cs="Arial"/>
          <w:b/>
          <w:bCs/>
          <w:color w:val="0070C0"/>
          <w:sz w:val="24"/>
          <w:szCs w:val="24"/>
          <w:lang w:eastAsia="en-GB"/>
        </w:rPr>
        <w:t>Personal Development</w:t>
      </w:r>
    </w:p>
    <w:p w:rsidR="00FB5D1E" w:rsidRDefault="00FB5D1E" w:rsidP="00FB5D1E">
      <w:pPr>
        <w:pStyle w:val="NoSpacing"/>
        <w:numPr>
          <w:ilvl w:val="0"/>
          <w:numId w:val="2"/>
        </w:numPr>
        <w:rPr>
          <w:rFonts w:ascii="Arial" w:hAnsi="Arial" w:cs="Arial"/>
          <w:b/>
          <w:color w:val="0070C0"/>
          <w:sz w:val="24"/>
          <w:szCs w:val="24"/>
        </w:rPr>
      </w:pPr>
      <w:r w:rsidRPr="00D576ED">
        <w:rPr>
          <w:rFonts w:ascii="Arial" w:hAnsi="Arial" w:cs="Arial"/>
          <w:b/>
          <w:color w:val="0070C0"/>
          <w:sz w:val="24"/>
          <w:szCs w:val="24"/>
        </w:rPr>
        <w:t>To ensure that children are well prepared for the next stage of their education journey and that they are confident in articulating their personal challenges and successes.</w:t>
      </w:r>
    </w:p>
    <w:p w:rsidR="00FB5D1E" w:rsidRDefault="00FB5D1E" w:rsidP="00FB5D1E">
      <w:pPr>
        <w:pStyle w:val="NoSpacing"/>
        <w:rPr>
          <w:rFonts w:ascii="Arial" w:hAnsi="Arial" w:cs="Arial"/>
          <w:b/>
          <w:color w:val="0070C0"/>
          <w:sz w:val="24"/>
          <w:szCs w:val="24"/>
        </w:rPr>
      </w:pPr>
    </w:p>
    <w:p w:rsidR="00FB5D1E" w:rsidRPr="00FB5D1E" w:rsidRDefault="00FB5D1E" w:rsidP="00FB5D1E">
      <w:pPr>
        <w:pStyle w:val="NoSpacing"/>
        <w:rPr>
          <w:rFonts w:ascii="Arial" w:hAnsi="Arial" w:cs="Arial"/>
          <w:b/>
          <w:color w:val="7030A0"/>
          <w:sz w:val="24"/>
          <w:szCs w:val="24"/>
        </w:rPr>
      </w:pPr>
      <w:r w:rsidRPr="00FB5D1E">
        <w:rPr>
          <w:rFonts w:ascii="Arial" w:hAnsi="Arial" w:cs="Arial"/>
          <w:b/>
          <w:color w:val="7030A0"/>
          <w:sz w:val="24"/>
          <w:szCs w:val="24"/>
        </w:rPr>
        <w:t>Leadership and Management</w:t>
      </w:r>
    </w:p>
    <w:p w:rsidR="00FB5D1E" w:rsidRPr="00C15101" w:rsidRDefault="00FB5D1E" w:rsidP="00FB5D1E">
      <w:pPr>
        <w:pStyle w:val="NoSpacing"/>
        <w:numPr>
          <w:ilvl w:val="0"/>
          <w:numId w:val="2"/>
        </w:numPr>
        <w:rPr>
          <w:rFonts w:ascii="Arial" w:hAnsi="Arial" w:cs="Arial"/>
          <w:b/>
          <w:color w:val="7030A0"/>
          <w:sz w:val="24"/>
          <w:szCs w:val="24"/>
        </w:rPr>
      </w:pPr>
      <w:r w:rsidRPr="00C15101">
        <w:rPr>
          <w:rFonts w:ascii="Arial" w:hAnsi="Arial" w:cs="Arial"/>
          <w:b/>
          <w:color w:val="7030A0"/>
          <w:sz w:val="24"/>
          <w:szCs w:val="24"/>
        </w:rPr>
        <w:t>All leaders (including the Governing Body) will ensure that the well-being of staff is paramount and that we are aware of any barriers preventing a good work life balance and good mental health for staff at all levels.</w:t>
      </w:r>
    </w:p>
    <w:p w:rsidR="00FB5D1E" w:rsidRDefault="00FB5D1E" w:rsidP="00FB5D1E">
      <w:pPr>
        <w:pStyle w:val="NoSpacing"/>
        <w:rPr>
          <w:rFonts w:ascii="Arial" w:hAnsi="Arial" w:cs="Arial"/>
          <w:b/>
          <w:color w:val="0070C0"/>
          <w:sz w:val="24"/>
          <w:szCs w:val="24"/>
        </w:rPr>
      </w:pPr>
    </w:p>
    <w:p w:rsidR="00FB5D1E" w:rsidRPr="00D576ED" w:rsidRDefault="00FB5D1E" w:rsidP="00FB5D1E">
      <w:pPr>
        <w:pStyle w:val="NoSpacing"/>
        <w:jc w:val="center"/>
        <w:rPr>
          <w:rFonts w:ascii="Arial" w:hAnsi="Arial" w:cs="Arial"/>
          <w:b/>
          <w:color w:val="0070C0"/>
          <w:sz w:val="24"/>
          <w:szCs w:val="24"/>
        </w:rPr>
      </w:pPr>
      <w:r>
        <w:rPr>
          <w:noProof/>
          <w:lang w:eastAsia="en-GB"/>
        </w:rPr>
        <w:drawing>
          <wp:inline distT="0" distB="0" distL="0" distR="0" wp14:anchorId="37E7EC8A" wp14:editId="576A28FF">
            <wp:extent cx="1887221" cy="1971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92705" cy="1977404"/>
                    </a:xfrm>
                    <a:prstGeom prst="rect">
                      <a:avLst/>
                    </a:prstGeom>
                  </pic:spPr>
                </pic:pic>
              </a:graphicData>
            </a:graphic>
          </wp:inline>
        </w:drawing>
      </w:r>
    </w:p>
    <w:p w:rsidR="00FB5D1E" w:rsidRPr="00FB5D1E" w:rsidRDefault="00FB5D1E" w:rsidP="00FB5D1E">
      <w:pPr>
        <w:pStyle w:val="NoSpacing"/>
        <w:rPr>
          <w:rFonts w:ascii="Arial" w:hAnsi="Arial" w:cs="Arial"/>
          <w:b/>
          <w:color w:val="FF0000"/>
          <w:sz w:val="24"/>
          <w:szCs w:val="24"/>
        </w:rPr>
      </w:pPr>
      <w:bookmarkStart w:id="1" w:name="_GoBack"/>
      <w:bookmarkEnd w:id="1"/>
    </w:p>
    <w:sectPr w:rsidR="00FB5D1E" w:rsidRPr="00FB5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588"/>
    <w:multiLevelType w:val="hybridMultilevel"/>
    <w:tmpl w:val="8A06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FF673B"/>
    <w:multiLevelType w:val="hybridMultilevel"/>
    <w:tmpl w:val="DF74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1E"/>
    <w:rsid w:val="00B6733F"/>
    <w:rsid w:val="00FB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1E"/>
    <w:rPr>
      <w:rFonts w:ascii="Tahoma" w:hAnsi="Tahoma" w:cs="Tahoma"/>
      <w:sz w:val="16"/>
      <w:szCs w:val="16"/>
    </w:rPr>
  </w:style>
  <w:style w:type="paragraph" w:styleId="NoSpacing">
    <w:name w:val="No Spacing"/>
    <w:link w:val="NoSpacingChar"/>
    <w:uiPriority w:val="1"/>
    <w:qFormat/>
    <w:rsid w:val="00FB5D1E"/>
    <w:pPr>
      <w:spacing w:after="0" w:line="240" w:lineRule="auto"/>
    </w:pPr>
  </w:style>
  <w:style w:type="character" w:customStyle="1" w:styleId="NoSpacingChar">
    <w:name w:val="No Spacing Char"/>
    <w:basedOn w:val="DefaultParagraphFont"/>
    <w:link w:val="NoSpacing"/>
    <w:uiPriority w:val="1"/>
    <w:rsid w:val="00FB5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1E"/>
    <w:rPr>
      <w:rFonts w:ascii="Tahoma" w:hAnsi="Tahoma" w:cs="Tahoma"/>
      <w:sz w:val="16"/>
      <w:szCs w:val="16"/>
    </w:rPr>
  </w:style>
  <w:style w:type="paragraph" w:styleId="NoSpacing">
    <w:name w:val="No Spacing"/>
    <w:link w:val="NoSpacingChar"/>
    <w:uiPriority w:val="1"/>
    <w:qFormat/>
    <w:rsid w:val="00FB5D1E"/>
    <w:pPr>
      <w:spacing w:after="0" w:line="240" w:lineRule="auto"/>
    </w:pPr>
  </w:style>
  <w:style w:type="character" w:customStyle="1" w:styleId="NoSpacingChar">
    <w:name w:val="No Spacing Char"/>
    <w:basedOn w:val="DefaultParagraphFont"/>
    <w:link w:val="NoSpacing"/>
    <w:uiPriority w:val="1"/>
    <w:rsid w:val="00FB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1</cp:revision>
  <dcterms:created xsi:type="dcterms:W3CDTF">2020-02-10T17:12:00Z</dcterms:created>
  <dcterms:modified xsi:type="dcterms:W3CDTF">2020-02-10T17:19:00Z</dcterms:modified>
</cp:coreProperties>
</file>