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CE" w:rsidRDefault="00176D6B" w:rsidP="001E792F">
      <w:pPr>
        <w:pStyle w:val="NoSpacing"/>
        <w:jc w:val="center"/>
        <w:rPr>
          <w:rFonts w:ascii="Arial" w:hAnsi="Arial" w:cs="Arial"/>
          <w:b/>
          <w:color w:val="943634" w:themeColor="accent2" w:themeShade="BF"/>
          <w:sz w:val="52"/>
          <w:szCs w:val="52"/>
        </w:rPr>
      </w:pPr>
      <w:r>
        <w:rPr>
          <w:rFonts w:ascii="Arial" w:hAnsi="Arial" w:cs="Arial"/>
          <w:b/>
          <w:color w:val="943634" w:themeColor="accent2" w:themeShade="BF"/>
          <w:sz w:val="52"/>
          <w:szCs w:val="52"/>
        </w:rPr>
        <w:t xml:space="preserve"> </w:t>
      </w:r>
      <w:r w:rsidR="001E792F">
        <w:rPr>
          <w:rFonts w:ascii="Arial" w:hAnsi="Arial" w:cs="Arial"/>
          <w:b/>
          <w:color w:val="943634" w:themeColor="accent2" w:themeShade="BF"/>
          <w:sz w:val="52"/>
          <w:szCs w:val="52"/>
        </w:rPr>
        <w:t>Walter Infant School</w:t>
      </w:r>
      <w:r w:rsidR="004A1C27">
        <w:rPr>
          <w:rFonts w:ascii="Arial" w:hAnsi="Arial" w:cs="Arial"/>
          <w:b/>
          <w:color w:val="943634" w:themeColor="accent2" w:themeShade="BF"/>
          <w:sz w:val="52"/>
          <w:szCs w:val="52"/>
        </w:rPr>
        <w:t xml:space="preserve"> and Nursery</w:t>
      </w:r>
      <w:bookmarkStart w:id="0" w:name="_GoBack"/>
      <w:bookmarkEnd w:id="0"/>
    </w:p>
    <w:p w:rsidR="001E792F" w:rsidRDefault="001E792F" w:rsidP="001E792F">
      <w:pPr>
        <w:pStyle w:val="NoSpacing"/>
        <w:jc w:val="center"/>
        <w:rPr>
          <w:rFonts w:ascii="Arial" w:hAnsi="Arial" w:cs="Arial"/>
          <w:b/>
          <w:color w:val="943634" w:themeColor="accent2" w:themeShade="BF"/>
          <w:sz w:val="36"/>
          <w:szCs w:val="36"/>
        </w:rPr>
      </w:pPr>
      <w:r>
        <w:rPr>
          <w:rFonts w:ascii="Arial" w:hAnsi="Arial" w:cs="Arial"/>
          <w:b/>
          <w:color w:val="943634" w:themeColor="accent2" w:themeShade="BF"/>
          <w:sz w:val="36"/>
          <w:szCs w:val="36"/>
        </w:rPr>
        <w:t>School Development Plan 2018 19</w:t>
      </w:r>
    </w:p>
    <w:p w:rsidR="00254CF2" w:rsidRDefault="00254CF2" w:rsidP="001E792F">
      <w:pPr>
        <w:pStyle w:val="NoSpacing"/>
        <w:jc w:val="center"/>
        <w:rPr>
          <w:rFonts w:ascii="Arial" w:hAnsi="Arial" w:cs="Arial"/>
          <w:b/>
          <w:color w:val="943634" w:themeColor="accent2" w:themeShade="BF"/>
          <w:sz w:val="36"/>
          <w:szCs w:val="36"/>
        </w:rPr>
      </w:pPr>
      <w:r>
        <w:rPr>
          <w:rFonts w:ascii="Arial" w:hAnsi="Arial" w:cs="Arial"/>
          <w:b/>
          <w:color w:val="943634" w:themeColor="accent2" w:themeShade="BF"/>
          <w:sz w:val="36"/>
          <w:szCs w:val="36"/>
        </w:rPr>
        <w:t>Target Review September 2019</w:t>
      </w:r>
    </w:p>
    <w:p w:rsidR="001E792F" w:rsidRPr="001E792F" w:rsidRDefault="001E792F" w:rsidP="001E792F">
      <w:pPr>
        <w:pStyle w:val="NoSpacing"/>
        <w:jc w:val="center"/>
        <w:rPr>
          <w:rFonts w:ascii="Arial" w:hAnsi="Arial" w:cs="Arial"/>
          <w:b/>
          <w:color w:val="943634" w:themeColor="accent2" w:themeShade="BF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7E42E769" wp14:editId="67B4B38F">
            <wp:extent cx="1504950" cy="1738562"/>
            <wp:effectExtent l="0" t="0" r="0" b="0"/>
            <wp:docPr id="5" name="Picture 5" descr="T:\2017 Logo\walter infant logo final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2017 Logo\walter infant logo final 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3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92F" w:rsidRDefault="001E792F"/>
    <w:p w:rsidR="001E792F" w:rsidRPr="00E0111A" w:rsidRDefault="001E792F" w:rsidP="001E792F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E0111A">
        <w:rPr>
          <w:rFonts w:cs="Arial"/>
          <w:b/>
          <w:color w:val="000000"/>
        </w:rPr>
        <w:t>Targets for School Development Plan 2018 2019</w:t>
      </w:r>
    </w:p>
    <w:p w:rsidR="001E792F" w:rsidRDefault="001E792F" w:rsidP="001E792F">
      <w:pPr>
        <w:autoSpaceDE w:val="0"/>
        <w:autoSpaceDN w:val="0"/>
        <w:adjustRightInd w:val="0"/>
        <w:rPr>
          <w:rFonts w:eastAsiaTheme="minorHAnsi" w:cs="Arial"/>
          <w:b/>
          <w:bCs/>
          <w:color w:val="943634" w:themeColor="accent2" w:themeShade="BF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1E792F" w:rsidRPr="000518E6" w:rsidTr="0077291D">
        <w:trPr>
          <w:trHeight w:val="5955"/>
        </w:trPr>
        <w:tc>
          <w:tcPr>
            <w:tcW w:w="8280" w:type="dxa"/>
          </w:tcPr>
          <w:p w:rsidR="001E792F" w:rsidRPr="00C507D5" w:rsidRDefault="001E792F" w:rsidP="0077291D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C507D5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eastAsia="en-GB"/>
              </w:rPr>
              <w:t>Effectiveness of Leadership and Management</w:t>
            </w:r>
          </w:p>
          <w:p w:rsidR="001E792F" w:rsidRDefault="001E792F" w:rsidP="0077291D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</w:pPr>
            <w:r w:rsidRPr="00375C9B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To grow the leadership skills of all leaders in school to develop accountability and responsibility and to embed the work that has already begun.</w:t>
            </w:r>
          </w:p>
          <w:p w:rsidR="00254CF2" w:rsidRDefault="00254CF2" w:rsidP="001A466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We have established a strong leadership team with a wide skills base.  The Senior Leadership Team meet</w:t>
            </w:r>
            <w:r w:rsidR="001A4661">
              <w:rPr>
                <w:rFonts w:ascii="Arial" w:hAnsi="Arial" w:cs="Arial"/>
                <w:sz w:val="24"/>
                <w:szCs w:val="24"/>
                <w:lang w:eastAsia="en-GB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regularly and information is cascaded with all teams, where necessary.</w:t>
            </w:r>
          </w:p>
          <w:p w:rsidR="00254CF2" w:rsidRPr="00254CF2" w:rsidRDefault="00254CF2" w:rsidP="001A466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We have developed the roles of all subject leaders; each leader has </w:t>
            </w:r>
            <w:r w:rsidR="001A4661">
              <w:rPr>
                <w:rFonts w:ascii="Arial" w:hAnsi="Arial" w:cs="Arial"/>
                <w:sz w:val="24"/>
                <w:szCs w:val="24"/>
                <w:lang w:eastAsia="en-GB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n operational plan with SMART targets</w:t>
            </w:r>
            <w:r w:rsidR="001A466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designed to meet the teaching and learning needs of the children</w:t>
            </w:r>
          </w:p>
          <w:p w:rsidR="001E792F" w:rsidRDefault="001E792F" w:rsidP="0077291D">
            <w:pPr>
              <w:pStyle w:val="NoSpacing"/>
              <w:ind w:left="720"/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</w:pPr>
          </w:p>
          <w:p w:rsidR="001E792F" w:rsidRPr="00C507D5" w:rsidRDefault="001E792F" w:rsidP="0077291D">
            <w:pPr>
              <w:pStyle w:val="NoSpacing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n-GB"/>
              </w:rPr>
            </w:pPr>
            <w:r w:rsidRPr="00C507D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u w:val="single"/>
                <w:lang w:eastAsia="en-GB"/>
              </w:rPr>
              <w:t>Quality of Teaching, Learning and Assessment</w:t>
            </w:r>
          </w:p>
          <w:p w:rsidR="001E792F" w:rsidRDefault="001E792F" w:rsidP="0077291D">
            <w:pPr>
              <w:pStyle w:val="NoSpacing"/>
              <w:ind w:left="720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n-GB"/>
              </w:rPr>
            </w:pPr>
          </w:p>
          <w:p w:rsidR="001E792F" w:rsidRDefault="001E792F" w:rsidP="0077291D">
            <w:pPr>
              <w:pStyle w:val="NoSpacing"/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2.1 </w:t>
            </w:r>
            <w:bookmarkStart w:id="1" w:name="_Hlk495344037"/>
            <w:r w:rsidRPr="001E0FF8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>To increase t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>he number of children at ARE (EX</w:t>
            </w:r>
            <w:r w:rsidRPr="001E0FF8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 xml:space="preserve">S and GDS) in Writing by the end of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>EOFKS1</w:t>
            </w:r>
            <w:r w:rsidRPr="001E0FF8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>81% to 85%</w:t>
            </w:r>
            <w:bookmarkEnd w:id="1"/>
            <w:r w:rsidR="006A53E8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 xml:space="preserve"> (still 2% to go)</w:t>
            </w:r>
          </w:p>
          <w:tbl>
            <w:tblPr>
              <w:tblStyle w:val="TableGrid"/>
              <w:tblW w:w="8347" w:type="dxa"/>
              <w:tblLayout w:type="fixed"/>
              <w:tblLook w:val="04A0" w:firstRow="1" w:lastRow="0" w:firstColumn="1" w:lastColumn="0" w:noHBand="0" w:noVBand="1"/>
            </w:tblPr>
            <w:tblGrid>
              <w:gridCol w:w="1157"/>
              <w:gridCol w:w="1102"/>
              <w:gridCol w:w="1083"/>
              <w:gridCol w:w="1064"/>
              <w:gridCol w:w="1143"/>
              <w:gridCol w:w="1083"/>
              <w:gridCol w:w="1715"/>
            </w:tblGrid>
            <w:tr w:rsidR="006A53E8" w:rsidRPr="001F3D9D" w:rsidTr="000C3888">
              <w:trPr>
                <w:trHeight w:val="290"/>
              </w:trPr>
              <w:tc>
                <w:tcPr>
                  <w:tcW w:w="6965" w:type="dxa"/>
                  <w:gridSpan w:val="7"/>
                  <w:shd w:val="clear" w:color="auto" w:fill="FFC000"/>
                </w:tcPr>
                <w:p w:rsidR="006A53E8" w:rsidRPr="001F3D9D" w:rsidRDefault="006A53E8" w:rsidP="000C3888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F3D9D">
                    <w:rPr>
                      <w:rFonts w:cs="Arial"/>
                      <w:b/>
                      <w:bCs/>
                      <w:sz w:val="20"/>
                      <w:szCs w:val="20"/>
                    </w:rPr>
                    <w:t>Year Two end of year results 2019 for ARE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+</w:t>
                  </w:r>
                </w:p>
              </w:tc>
            </w:tr>
            <w:tr w:rsidR="006A53E8" w:rsidRPr="00240B65" w:rsidTr="000C3888">
              <w:trPr>
                <w:trHeight w:val="290"/>
              </w:trPr>
              <w:tc>
                <w:tcPr>
                  <w:tcW w:w="965" w:type="dxa"/>
                </w:tcPr>
                <w:p w:rsidR="006A53E8" w:rsidRPr="00240B65" w:rsidRDefault="006A53E8" w:rsidP="000C388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shd w:val="clear" w:color="auto" w:fill="auto"/>
                  <w:vAlign w:val="center"/>
                </w:tcPr>
                <w:p w:rsidR="006A53E8" w:rsidRPr="00240B65" w:rsidRDefault="006A53E8" w:rsidP="000C388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240B65">
                    <w:rPr>
                      <w:rFonts w:cs="Arial"/>
                      <w:sz w:val="20"/>
                      <w:szCs w:val="20"/>
                    </w:rPr>
                    <w:t>PPG</w:t>
                  </w:r>
                </w:p>
              </w:tc>
              <w:tc>
                <w:tcPr>
                  <w:tcW w:w="904" w:type="dxa"/>
                  <w:shd w:val="clear" w:color="auto" w:fill="auto"/>
                  <w:vAlign w:val="center"/>
                </w:tcPr>
                <w:p w:rsidR="006A53E8" w:rsidRPr="00240B65" w:rsidRDefault="006A53E8" w:rsidP="000C388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240B65">
                    <w:rPr>
                      <w:rFonts w:cs="Arial"/>
                      <w:sz w:val="20"/>
                      <w:szCs w:val="20"/>
                    </w:rPr>
                    <w:t>SEN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:rsidR="006A53E8" w:rsidRPr="00240B65" w:rsidRDefault="006A53E8" w:rsidP="000C388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240B65">
                    <w:rPr>
                      <w:rFonts w:cs="Arial"/>
                      <w:sz w:val="20"/>
                      <w:szCs w:val="20"/>
                    </w:rPr>
                    <w:t>EAL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:rsidR="006A53E8" w:rsidRPr="00240B65" w:rsidRDefault="006A53E8" w:rsidP="000C388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240B65">
                    <w:rPr>
                      <w:rFonts w:cs="Arial"/>
                      <w:sz w:val="20"/>
                      <w:szCs w:val="20"/>
                    </w:rPr>
                    <w:t xml:space="preserve">Boys </w:t>
                  </w:r>
                </w:p>
              </w:tc>
              <w:tc>
                <w:tcPr>
                  <w:tcW w:w="904" w:type="dxa"/>
                  <w:shd w:val="clear" w:color="auto" w:fill="auto"/>
                  <w:vAlign w:val="center"/>
                </w:tcPr>
                <w:p w:rsidR="006A53E8" w:rsidRPr="00240B65" w:rsidRDefault="006A53E8" w:rsidP="000C388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240B65">
                    <w:rPr>
                      <w:rFonts w:cs="Arial"/>
                      <w:sz w:val="20"/>
                      <w:szCs w:val="20"/>
                    </w:rPr>
                    <w:t>Girls</w:t>
                  </w:r>
                </w:p>
              </w:tc>
              <w:tc>
                <w:tcPr>
                  <w:tcW w:w="1412" w:type="dxa"/>
                  <w:shd w:val="clear" w:color="auto" w:fill="auto"/>
                  <w:vAlign w:val="center"/>
                </w:tcPr>
                <w:p w:rsidR="006A53E8" w:rsidRPr="00240B65" w:rsidRDefault="006A53E8" w:rsidP="000C388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240B65">
                    <w:rPr>
                      <w:rFonts w:cs="Arial"/>
                      <w:sz w:val="20"/>
                      <w:szCs w:val="20"/>
                    </w:rPr>
                    <w:t>All children</w:t>
                  </w:r>
                </w:p>
              </w:tc>
            </w:tr>
            <w:tr w:rsidR="006A53E8" w:rsidRPr="00240B65" w:rsidTr="000C3888">
              <w:trPr>
                <w:trHeight w:val="290"/>
              </w:trPr>
              <w:tc>
                <w:tcPr>
                  <w:tcW w:w="965" w:type="dxa"/>
                </w:tcPr>
                <w:p w:rsidR="006A53E8" w:rsidRPr="00240B65" w:rsidRDefault="006A53E8" w:rsidP="000C388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240B65">
                    <w:rPr>
                      <w:rFonts w:cs="Arial"/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919" w:type="dxa"/>
                  <w:shd w:val="clear" w:color="auto" w:fill="92D050"/>
                  <w:vAlign w:val="center"/>
                </w:tcPr>
                <w:p w:rsidR="006A53E8" w:rsidRPr="00240B65" w:rsidRDefault="006A53E8" w:rsidP="000C388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73</w:t>
                  </w:r>
                  <w:r w:rsidRPr="00240B65">
                    <w:rPr>
                      <w:rFonts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04" w:type="dxa"/>
                  <w:shd w:val="clear" w:color="auto" w:fill="92D050"/>
                  <w:vAlign w:val="center"/>
                </w:tcPr>
                <w:p w:rsidR="006A53E8" w:rsidRPr="00240B65" w:rsidRDefault="006A53E8" w:rsidP="000C388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50</w:t>
                  </w:r>
                  <w:r w:rsidRPr="00240B65">
                    <w:rPr>
                      <w:rFonts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88" w:type="dxa"/>
                  <w:shd w:val="clear" w:color="auto" w:fill="92D050"/>
                  <w:vAlign w:val="center"/>
                </w:tcPr>
                <w:p w:rsidR="006A53E8" w:rsidRPr="00240B65" w:rsidRDefault="006A53E8" w:rsidP="000C388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88</w:t>
                  </w:r>
                  <w:r w:rsidRPr="00240B65">
                    <w:rPr>
                      <w:rFonts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54" w:type="dxa"/>
                  <w:shd w:val="clear" w:color="auto" w:fill="92D050"/>
                  <w:vAlign w:val="center"/>
                </w:tcPr>
                <w:p w:rsidR="006A53E8" w:rsidRPr="00240B65" w:rsidRDefault="006A53E8" w:rsidP="000C388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81</w:t>
                  </w:r>
                  <w:r w:rsidRPr="00240B65">
                    <w:rPr>
                      <w:rFonts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04" w:type="dxa"/>
                  <w:shd w:val="clear" w:color="auto" w:fill="92D050"/>
                  <w:vAlign w:val="center"/>
                </w:tcPr>
                <w:p w:rsidR="006A53E8" w:rsidRPr="00240B65" w:rsidRDefault="006A53E8" w:rsidP="000C388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240B65">
                    <w:rPr>
                      <w:rFonts w:cs="Arial"/>
                      <w:sz w:val="20"/>
                      <w:szCs w:val="20"/>
                    </w:rPr>
                    <w:t>86%</w:t>
                  </w:r>
                </w:p>
              </w:tc>
              <w:tc>
                <w:tcPr>
                  <w:tcW w:w="1412" w:type="dxa"/>
                  <w:shd w:val="clear" w:color="auto" w:fill="92D050"/>
                  <w:vAlign w:val="center"/>
                </w:tcPr>
                <w:p w:rsidR="006A53E8" w:rsidRPr="00240B65" w:rsidRDefault="006A53E8" w:rsidP="000C388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83</w:t>
                  </w:r>
                  <w:r w:rsidRPr="00240B65">
                    <w:rPr>
                      <w:rFonts w:cs="Arial"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6A53E8" w:rsidRDefault="006A53E8" w:rsidP="0077291D">
            <w:pPr>
              <w:pStyle w:val="NoSpacing"/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</w:pPr>
          </w:p>
          <w:p w:rsidR="001E792F" w:rsidRDefault="001E792F" w:rsidP="0077291D">
            <w:pPr>
              <w:rPr>
                <w:rFonts w:cs="Arial"/>
                <w:b/>
                <w:color w:val="00B050"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2.2 </w:t>
            </w:r>
            <w:r>
              <w:rPr>
                <w:rFonts w:cs="Arial"/>
                <w:b/>
                <w:color w:val="00B050"/>
                <w:lang w:eastAsia="en-GB"/>
              </w:rPr>
              <w:t>100% of lessons observed are good or better</w:t>
            </w:r>
          </w:p>
          <w:p w:rsidR="006A53E8" w:rsidRPr="006A53E8" w:rsidRDefault="006A53E8" w:rsidP="0077291D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This target has been met.</w:t>
            </w:r>
          </w:p>
          <w:p w:rsidR="001E792F" w:rsidRDefault="001E792F" w:rsidP="0077291D">
            <w:pPr>
              <w:rPr>
                <w:rFonts w:cs="Arial"/>
                <w:b/>
                <w:color w:val="00B050"/>
                <w:lang w:eastAsia="en-GB"/>
              </w:rPr>
            </w:pPr>
            <w:r w:rsidRPr="00C507D5">
              <w:rPr>
                <w:rFonts w:cs="Arial"/>
                <w:b/>
                <w:lang w:eastAsia="en-GB"/>
              </w:rPr>
              <w:t>2.3</w:t>
            </w:r>
            <w:r>
              <w:rPr>
                <w:rFonts w:cs="Arial"/>
                <w:b/>
                <w:lang w:eastAsia="en-GB"/>
              </w:rPr>
              <w:t xml:space="preserve"> </w:t>
            </w:r>
            <w:r w:rsidRPr="00261202">
              <w:rPr>
                <w:rFonts w:cs="Arial"/>
                <w:b/>
                <w:color w:val="00B050"/>
                <w:lang w:eastAsia="en-GB"/>
              </w:rPr>
              <w:t xml:space="preserve">To </w:t>
            </w:r>
            <w:r>
              <w:rPr>
                <w:rFonts w:cs="Arial"/>
                <w:b/>
                <w:color w:val="00B050"/>
                <w:lang w:eastAsia="en-GB"/>
              </w:rPr>
              <w:t>close the gaps in progress and attainment for identified                                                                       groups in each cohort, including the gender gap in mathematics and writing</w:t>
            </w:r>
          </w:p>
          <w:p w:rsidR="006A53E8" w:rsidRPr="00B4783B" w:rsidRDefault="006A53E8" w:rsidP="006A53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783B">
              <w:rPr>
                <w:rFonts w:ascii="Arial" w:hAnsi="Arial" w:cs="Arial"/>
                <w:sz w:val="24"/>
                <w:szCs w:val="24"/>
              </w:rPr>
              <w:t xml:space="preserve">Each child has a value of 1.1% </w:t>
            </w:r>
          </w:p>
          <w:tbl>
            <w:tblPr>
              <w:tblStyle w:val="TableGrid"/>
              <w:tblW w:w="6965" w:type="dxa"/>
              <w:tblLayout w:type="fixed"/>
              <w:tblLook w:val="04A0" w:firstRow="1" w:lastRow="0" w:firstColumn="1" w:lastColumn="0" w:noHBand="0" w:noVBand="1"/>
            </w:tblPr>
            <w:tblGrid>
              <w:gridCol w:w="1111"/>
              <w:gridCol w:w="899"/>
              <w:gridCol w:w="885"/>
              <w:gridCol w:w="869"/>
              <w:gridCol w:w="934"/>
              <w:gridCol w:w="885"/>
              <w:gridCol w:w="1382"/>
            </w:tblGrid>
            <w:tr w:rsidR="006A53E8" w:rsidRPr="00B4783B" w:rsidTr="000C3888">
              <w:trPr>
                <w:trHeight w:val="434"/>
              </w:trPr>
              <w:tc>
                <w:tcPr>
                  <w:tcW w:w="6965" w:type="dxa"/>
                  <w:gridSpan w:val="7"/>
                  <w:shd w:val="clear" w:color="auto" w:fill="B2A1C7" w:themeFill="accent4" w:themeFillTint="99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 w:rsidRPr="00B4783B">
                    <w:rPr>
                      <w:rFonts w:cs="Arial"/>
                    </w:rPr>
                    <w:t>Year Two end of year results 2016 for ARE</w:t>
                  </w:r>
                  <w:r>
                    <w:rPr>
                      <w:rFonts w:cs="Arial"/>
                    </w:rPr>
                    <w:t xml:space="preserve"> +</w:t>
                  </w:r>
                </w:p>
              </w:tc>
            </w:tr>
            <w:tr w:rsidR="006A53E8" w:rsidRPr="00B4783B" w:rsidTr="000C3888">
              <w:trPr>
                <w:trHeight w:val="290"/>
              </w:trPr>
              <w:tc>
                <w:tcPr>
                  <w:tcW w:w="1111" w:type="dxa"/>
                </w:tcPr>
                <w:p w:rsidR="006A53E8" w:rsidRPr="00B4783B" w:rsidRDefault="006A53E8" w:rsidP="000C388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899" w:type="dxa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PPG</w:t>
                  </w:r>
                </w:p>
              </w:tc>
              <w:tc>
                <w:tcPr>
                  <w:tcW w:w="885" w:type="dxa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SEN</w:t>
                  </w:r>
                </w:p>
              </w:tc>
              <w:tc>
                <w:tcPr>
                  <w:tcW w:w="869" w:type="dxa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 xml:space="preserve">EAL </w:t>
                  </w:r>
                </w:p>
              </w:tc>
              <w:tc>
                <w:tcPr>
                  <w:tcW w:w="934" w:type="dxa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Boys</w:t>
                  </w:r>
                </w:p>
              </w:tc>
              <w:tc>
                <w:tcPr>
                  <w:tcW w:w="885" w:type="dxa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Girls</w:t>
                  </w:r>
                </w:p>
              </w:tc>
              <w:tc>
                <w:tcPr>
                  <w:tcW w:w="1382" w:type="dxa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All Children</w:t>
                  </w:r>
                </w:p>
              </w:tc>
            </w:tr>
            <w:tr w:rsidR="006A53E8" w:rsidRPr="00B4783B" w:rsidTr="000C3888">
              <w:trPr>
                <w:trHeight w:val="290"/>
              </w:trPr>
              <w:tc>
                <w:tcPr>
                  <w:tcW w:w="1111" w:type="dxa"/>
                </w:tcPr>
                <w:p w:rsidR="006A53E8" w:rsidRPr="00B4783B" w:rsidRDefault="006A53E8" w:rsidP="000C3888">
                  <w:pPr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Writing</w:t>
                  </w:r>
                </w:p>
              </w:tc>
              <w:tc>
                <w:tcPr>
                  <w:tcW w:w="899" w:type="dxa"/>
                  <w:shd w:val="clear" w:color="auto" w:fill="FF000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22%</w:t>
                  </w:r>
                </w:p>
              </w:tc>
              <w:tc>
                <w:tcPr>
                  <w:tcW w:w="885" w:type="dxa"/>
                  <w:shd w:val="clear" w:color="auto" w:fill="FF000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0%</w:t>
                  </w:r>
                </w:p>
              </w:tc>
              <w:tc>
                <w:tcPr>
                  <w:tcW w:w="869" w:type="dxa"/>
                  <w:shd w:val="clear" w:color="auto" w:fill="FF000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68%</w:t>
                  </w:r>
                </w:p>
              </w:tc>
              <w:tc>
                <w:tcPr>
                  <w:tcW w:w="934" w:type="dxa"/>
                  <w:shd w:val="clear" w:color="auto" w:fill="FF000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56%</w:t>
                  </w:r>
                </w:p>
              </w:tc>
              <w:tc>
                <w:tcPr>
                  <w:tcW w:w="885" w:type="dxa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69%</w:t>
                  </w:r>
                </w:p>
              </w:tc>
              <w:tc>
                <w:tcPr>
                  <w:tcW w:w="1382" w:type="dxa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63%</w:t>
                  </w:r>
                </w:p>
              </w:tc>
            </w:tr>
            <w:tr w:rsidR="006A53E8" w:rsidRPr="00B4783B" w:rsidTr="000C3888">
              <w:trPr>
                <w:trHeight w:val="275"/>
              </w:trPr>
              <w:tc>
                <w:tcPr>
                  <w:tcW w:w="1111" w:type="dxa"/>
                </w:tcPr>
                <w:p w:rsidR="006A53E8" w:rsidRPr="00B4783B" w:rsidRDefault="006A53E8" w:rsidP="000C3888">
                  <w:pPr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Reading</w:t>
                  </w:r>
                </w:p>
              </w:tc>
              <w:tc>
                <w:tcPr>
                  <w:tcW w:w="899" w:type="dxa"/>
                  <w:shd w:val="clear" w:color="auto" w:fill="FF000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22%</w:t>
                  </w:r>
                </w:p>
              </w:tc>
              <w:tc>
                <w:tcPr>
                  <w:tcW w:w="885" w:type="dxa"/>
                  <w:shd w:val="clear" w:color="auto" w:fill="FF000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22%</w:t>
                  </w:r>
                </w:p>
              </w:tc>
              <w:tc>
                <w:tcPr>
                  <w:tcW w:w="869" w:type="dxa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77%</w:t>
                  </w:r>
                </w:p>
              </w:tc>
              <w:tc>
                <w:tcPr>
                  <w:tcW w:w="934" w:type="dxa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74%</w:t>
                  </w:r>
                </w:p>
              </w:tc>
              <w:tc>
                <w:tcPr>
                  <w:tcW w:w="885" w:type="dxa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76%</w:t>
                  </w:r>
                </w:p>
              </w:tc>
              <w:tc>
                <w:tcPr>
                  <w:tcW w:w="1382" w:type="dxa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75%</w:t>
                  </w:r>
                </w:p>
              </w:tc>
            </w:tr>
            <w:tr w:rsidR="006A53E8" w:rsidRPr="00B4783B" w:rsidTr="000C3888">
              <w:trPr>
                <w:trHeight w:val="290"/>
              </w:trPr>
              <w:tc>
                <w:tcPr>
                  <w:tcW w:w="1111" w:type="dxa"/>
                </w:tcPr>
                <w:p w:rsidR="006A53E8" w:rsidRPr="00B4783B" w:rsidRDefault="006A53E8" w:rsidP="000C3888">
                  <w:pPr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Maths</w:t>
                  </w:r>
                </w:p>
              </w:tc>
              <w:tc>
                <w:tcPr>
                  <w:tcW w:w="899" w:type="dxa"/>
                  <w:shd w:val="clear" w:color="auto" w:fill="FF000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22%</w:t>
                  </w:r>
                </w:p>
              </w:tc>
              <w:tc>
                <w:tcPr>
                  <w:tcW w:w="885" w:type="dxa"/>
                  <w:shd w:val="clear" w:color="auto" w:fill="FF000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11%</w:t>
                  </w:r>
                </w:p>
              </w:tc>
              <w:tc>
                <w:tcPr>
                  <w:tcW w:w="869" w:type="dxa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82%</w:t>
                  </w:r>
                </w:p>
              </w:tc>
              <w:tc>
                <w:tcPr>
                  <w:tcW w:w="934" w:type="dxa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77%</w:t>
                  </w:r>
                </w:p>
              </w:tc>
              <w:tc>
                <w:tcPr>
                  <w:tcW w:w="885" w:type="dxa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83%</w:t>
                  </w:r>
                </w:p>
              </w:tc>
              <w:tc>
                <w:tcPr>
                  <w:tcW w:w="1382" w:type="dxa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80%</w:t>
                  </w:r>
                </w:p>
              </w:tc>
            </w:tr>
            <w:tr w:rsidR="006A53E8" w:rsidRPr="00B4783B" w:rsidTr="000C3888">
              <w:trPr>
                <w:trHeight w:val="290"/>
              </w:trPr>
              <w:tc>
                <w:tcPr>
                  <w:tcW w:w="1111" w:type="dxa"/>
                </w:tcPr>
                <w:p w:rsidR="006A53E8" w:rsidRPr="00B4783B" w:rsidRDefault="006A53E8" w:rsidP="000C3888">
                  <w:pPr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lastRenderedPageBreak/>
                    <w:t>Science</w:t>
                  </w:r>
                </w:p>
              </w:tc>
              <w:tc>
                <w:tcPr>
                  <w:tcW w:w="899" w:type="dxa"/>
                  <w:shd w:val="clear" w:color="auto" w:fill="FF000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44%</w:t>
                  </w:r>
                </w:p>
              </w:tc>
              <w:tc>
                <w:tcPr>
                  <w:tcW w:w="885" w:type="dxa"/>
                  <w:shd w:val="clear" w:color="auto" w:fill="FF000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11%</w:t>
                  </w:r>
                </w:p>
              </w:tc>
              <w:tc>
                <w:tcPr>
                  <w:tcW w:w="869" w:type="dxa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82%</w:t>
                  </w:r>
                </w:p>
              </w:tc>
              <w:tc>
                <w:tcPr>
                  <w:tcW w:w="934" w:type="dxa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79%</w:t>
                  </w:r>
                </w:p>
              </w:tc>
              <w:tc>
                <w:tcPr>
                  <w:tcW w:w="885" w:type="dxa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87%</w:t>
                  </w:r>
                </w:p>
              </w:tc>
              <w:tc>
                <w:tcPr>
                  <w:tcW w:w="1382" w:type="dxa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83%</w:t>
                  </w:r>
                </w:p>
              </w:tc>
            </w:tr>
            <w:tr w:rsidR="006A53E8" w:rsidRPr="00B4783B" w:rsidTr="000C3888">
              <w:trPr>
                <w:trHeight w:val="290"/>
              </w:trPr>
              <w:tc>
                <w:tcPr>
                  <w:tcW w:w="6965" w:type="dxa"/>
                  <w:gridSpan w:val="7"/>
                  <w:shd w:val="clear" w:color="auto" w:fill="95B3D7" w:themeFill="accent1" w:themeFillTint="99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Year Two end of year results 2017 for ARE</w:t>
                  </w:r>
                  <w:r>
                    <w:rPr>
                      <w:rFonts w:cs="Arial"/>
                    </w:rPr>
                    <w:t xml:space="preserve"> +</w:t>
                  </w:r>
                </w:p>
              </w:tc>
            </w:tr>
            <w:tr w:rsidR="006A53E8" w:rsidRPr="00B4783B" w:rsidTr="000C3888">
              <w:trPr>
                <w:trHeight w:val="290"/>
              </w:trPr>
              <w:tc>
                <w:tcPr>
                  <w:tcW w:w="1111" w:type="dxa"/>
                </w:tcPr>
                <w:p w:rsidR="006A53E8" w:rsidRPr="00B4783B" w:rsidRDefault="006A53E8" w:rsidP="000C388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899" w:type="dxa"/>
                  <w:shd w:val="clear" w:color="auto" w:fill="auto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PPG</w:t>
                  </w: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SEN</w:t>
                  </w:r>
                </w:p>
              </w:tc>
              <w:tc>
                <w:tcPr>
                  <w:tcW w:w="869" w:type="dxa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EAL</w:t>
                  </w:r>
                </w:p>
              </w:tc>
              <w:tc>
                <w:tcPr>
                  <w:tcW w:w="934" w:type="dxa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 xml:space="preserve">Boys </w:t>
                  </w:r>
                </w:p>
              </w:tc>
              <w:tc>
                <w:tcPr>
                  <w:tcW w:w="885" w:type="dxa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Girls</w:t>
                  </w:r>
                </w:p>
              </w:tc>
              <w:tc>
                <w:tcPr>
                  <w:tcW w:w="1382" w:type="dxa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All children</w:t>
                  </w:r>
                </w:p>
              </w:tc>
            </w:tr>
            <w:tr w:rsidR="006A53E8" w:rsidRPr="00B4783B" w:rsidTr="000C3888">
              <w:trPr>
                <w:trHeight w:val="290"/>
              </w:trPr>
              <w:tc>
                <w:tcPr>
                  <w:tcW w:w="1111" w:type="dxa"/>
                </w:tcPr>
                <w:p w:rsidR="006A53E8" w:rsidRPr="00B4783B" w:rsidRDefault="006A53E8" w:rsidP="000C3888">
                  <w:pPr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Writing</w:t>
                  </w:r>
                </w:p>
              </w:tc>
              <w:tc>
                <w:tcPr>
                  <w:tcW w:w="899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43%</w:t>
                  </w:r>
                </w:p>
              </w:tc>
              <w:tc>
                <w:tcPr>
                  <w:tcW w:w="885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14%</w:t>
                  </w:r>
                </w:p>
              </w:tc>
              <w:tc>
                <w:tcPr>
                  <w:tcW w:w="869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79%</w:t>
                  </w:r>
                </w:p>
              </w:tc>
              <w:tc>
                <w:tcPr>
                  <w:tcW w:w="934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72%</w:t>
                  </w:r>
                </w:p>
              </w:tc>
              <w:tc>
                <w:tcPr>
                  <w:tcW w:w="885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83%</w:t>
                  </w:r>
                </w:p>
              </w:tc>
              <w:tc>
                <w:tcPr>
                  <w:tcW w:w="1382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76%</w:t>
                  </w:r>
                </w:p>
              </w:tc>
            </w:tr>
            <w:tr w:rsidR="006A53E8" w:rsidRPr="00B4783B" w:rsidTr="000C3888">
              <w:trPr>
                <w:trHeight w:val="290"/>
              </w:trPr>
              <w:tc>
                <w:tcPr>
                  <w:tcW w:w="1111" w:type="dxa"/>
                </w:tcPr>
                <w:p w:rsidR="006A53E8" w:rsidRPr="00B4783B" w:rsidRDefault="006A53E8" w:rsidP="000C3888">
                  <w:pPr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Reading</w:t>
                  </w:r>
                </w:p>
              </w:tc>
              <w:tc>
                <w:tcPr>
                  <w:tcW w:w="899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57%</w:t>
                  </w:r>
                </w:p>
              </w:tc>
              <w:tc>
                <w:tcPr>
                  <w:tcW w:w="885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71%</w:t>
                  </w:r>
                </w:p>
              </w:tc>
              <w:tc>
                <w:tcPr>
                  <w:tcW w:w="869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83%</w:t>
                  </w:r>
                </w:p>
              </w:tc>
              <w:tc>
                <w:tcPr>
                  <w:tcW w:w="934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80%</w:t>
                  </w:r>
                </w:p>
              </w:tc>
              <w:tc>
                <w:tcPr>
                  <w:tcW w:w="885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83%</w:t>
                  </w:r>
                </w:p>
              </w:tc>
              <w:tc>
                <w:tcPr>
                  <w:tcW w:w="1382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81%</w:t>
                  </w:r>
                </w:p>
              </w:tc>
            </w:tr>
            <w:tr w:rsidR="006A53E8" w:rsidRPr="00B4783B" w:rsidTr="000C3888">
              <w:trPr>
                <w:trHeight w:val="290"/>
              </w:trPr>
              <w:tc>
                <w:tcPr>
                  <w:tcW w:w="1111" w:type="dxa"/>
                </w:tcPr>
                <w:p w:rsidR="006A53E8" w:rsidRPr="00B4783B" w:rsidRDefault="006A53E8" w:rsidP="000C3888">
                  <w:pPr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Maths</w:t>
                  </w:r>
                </w:p>
              </w:tc>
              <w:tc>
                <w:tcPr>
                  <w:tcW w:w="899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71%</w:t>
                  </w:r>
                </w:p>
              </w:tc>
              <w:tc>
                <w:tcPr>
                  <w:tcW w:w="885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57%</w:t>
                  </w:r>
                </w:p>
              </w:tc>
              <w:tc>
                <w:tcPr>
                  <w:tcW w:w="869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83%</w:t>
                  </w:r>
                </w:p>
              </w:tc>
              <w:tc>
                <w:tcPr>
                  <w:tcW w:w="934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80%</w:t>
                  </w:r>
                </w:p>
              </w:tc>
              <w:tc>
                <w:tcPr>
                  <w:tcW w:w="885" w:type="dxa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83%</w:t>
                  </w:r>
                </w:p>
              </w:tc>
              <w:tc>
                <w:tcPr>
                  <w:tcW w:w="1382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81%</w:t>
                  </w:r>
                </w:p>
              </w:tc>
            </w:tr>
            <w:tr w:rsidR="006A53E8" w:rsidRPr="00B4783B" w:rsidTr="000C3888">
              <w:trPr>
                <w:trHeight w:val="290"/>
              </w:trPr>
              <w:tc>
                <w:tcPr>
                  <w:tcW w:w="1111" w:type="dxa"/>
                </w:tcPr>
                <w:p w:rsidR="006A53E8" w:rsidRPr="00B4783B" w:rsidRDefault="006A53E8" w:rsidP="000C3888">
                  <w:pPr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Science</w:t>
                  </w:r>
                </w:p>
              </w:tc>
              <w:tc>
                <w:tcPr>
                  <w:tcW w:w="899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57%</w:t>
                  </w:r>
                </w:p>
              </w:tc>
              <w:tc>
                <w:tcPr>
                  <w:tcW w:w="885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43%</w:t>
                  </w:r>
                </w:p>
              </w:tc>
              <w:tc>
                <w:tcPr>
                  <w:tcW w:w="869" w:type="dxa"/>
                  <w:shd w:val="clear" w:color="auto" w:fill="FF000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79%</w:t>
                  </w:r>
                </w:p>
              </w:tc>
              <w:tc>
                <w:tcPr>
                  <w:tcW w:w="934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80%</w:t>
                  </w:r>
                </w:p>
              </w:tc>
              <w:tc>
                <w:tcPr>
                  <w:tcW w:w="885" w:type="dxa"/>
                  <w:shd w:val="clear" w:color="auto" w:fill="FF000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86%</w:t>
                  </w:r>
                </w:p>
              </w:tc>
              <w:tc>
                <w:tcPr>
                  <w:tcW w:w="1382" w:type="dxa"/>
                  <w:shd w:val="clear" w:color="auto" w:fill="FF000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  <w:color w:val="FF0000"/>
                    </w:rPr>
                  </w:pPr>
                  <w:r w:rsidRPr="00B4783B">
                    <w:rPr>
                      <w:rFonts w:cs="Arial"/>
                    </w:rPr>
                    <w:t>82%</w:t>
                  </w:r>
                </w:p>
              </w:tc>
            </w:tr>
            <w:tr w:rsidR="006A53E8" w:rsidRPr="00B4783B" w:rsidTr="000C3888">
              <w:trPr>
                <w:trHeight w:val="290"/>
              </w:trPr>
              <w:tc>
                <w:tcPr>
                  <w:tcW w:w="6965" w:type="dxa"/>
                  <w:gridSpan w:val="7"/>
                  <w:shd w:val="clear" w:color="auto" w:fill="FFCCFF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Year Two end of year results 2018 for ARE</w:t>
                  </w:r>
                  <w:r>
                    <w:rPr>
                      <w:rFonts w:cs="Arial"/>
                    </w:rPr>
                    <w:t xml:space="preserve"> +</w:t>
                  </w:r>
                </w:p>
              </w:tc>
            </w:tr>
            <w:tr w:rsidR="006A53E8" w:rsidRPr="00B4783B" w:rsidTr="000C3888">
              <w:trPr>
                <w:trHeight w:val="290"/>
              </w:trPr>
              <w:tc>
                <w:tcPr>
                  <w:tcW w:w="1111" w:type="dxa"/>
                </w:tcPr>
                <w:p w:rsidR="006A53E8" w:rsidRPr="00B4783B" w:rsidRDefault="006A53E8" w:rsidP="000C388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899" w:type="dxa"/>
                  <w:shd w:val="clear" w:color="auto" w:fill="auto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PPG</w:t>
                  </w: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SEN</w:t>
                  </w:r>
                </w:p>
              </w:tc>
              <w:tc>
                <w:tcPr>
                  <w:tcW w:w="869" w:type="dxa"/>
                  <w:shd w:val="clear" w:color="auto" w:fill="auto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EAL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 xml:space="preserve">Boys </w:t>
                  </w: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Girls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All children</w:t>
                  </w:r>
                </w:p>
              </w:tc>
            </w:tr>
            <w:tr w:rsidR="006A53E8" w:rsidRPr="00B4783B" w:rsidTr="000C3888">
              <w:trPr>
                <w:trHeight w:val="290"/>
              </w:trPr>
              <w:tc>
                <w:tcPr>
                  <w:tcW w:w="1111" w:type="dxa"/>
                </w:tcPr>
                <w:p w:rsidR="006A53E8" w:rsidRPr="00B4783B" w:rsidRDefault="006A53E8" w:rsidP="000C3888">
                  <w:pPr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Writing</w:t>
                  </w:r>
                </w:p>
              </w:tc>
              <w:tc>
                <w:tcPr>
                  <w:tcW w:w="899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63%</w:t>
                  </w:r>
                </w:p>
              </w:tc>
              <w:tc>
                <w:tcPr>
                  <w:tcW w:w="885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33%</w:t>
                  </w:r>
                </w:p>
              </w:tc>
              <w:tc>
                <w:tcPr>
                  <w:tcW w:w="869" w:type="dxa"/>
                  <w:shd w:val="clear" w:color="auto" w:fill="FF000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75%</w:t>
                  </w:r>
                </w:p>
              </w:tc>
              <w:tc>
                <w:tcPr>
                  <w:tcW w:w="934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77%</w:t>
                  </w:r>
                </w:p>
              </w:tc>
              <w:tc>
                <w:tcPr>
                  <w:tcW w:w="885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86%</w:t>
                  </w:r>
                </w:p>
              </w:tc>
              <w:tc>
                <w:tcPr>
                  <w:tcW w:w="1382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81%</w:t>
                  </w:r>
                </w:p>
              </w:tc>
            </w:tr>
            <w:tr w:rsidR="006A53E8" w:rsidRPr="00B4783B" w:rsidTr="000C3888">
              <w:trPr>
                <w:trHeight w:val="290"/>
              </w:trPr>
              <w:tc>
                <w:tcPr>
                  <w:tcW w:w="1111" w:type="dxa"/>
                </w:tcPr>
                <w:p w:rsidR="006A53E8" w:rsidRPr="00B4783B" w:rsidRDefault="006A53E8" w:rsidP="000C3888">
                  <w:pPr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Reading</w:t>
                  </w:r>
                </w:p>
              </w:tc>
              <w:tc>
                <w:tcPr>
                  <w:tcW w:w="899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75%</w:t>
                  </w:r>
                </w:p>
              </w:tc>
              <w:tc>
                <w:tcPr>
                  <w:tcW w:w="885" w:type="dxa"/>
                  <w:shd w:val="clear" w:color="auto" w:fill="FF000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56%</w:t>
                  </w:r>
                </w:p>
              </w:tc>
              <w:tc>
                <w:tcPr>
                  <w:tcW w:w="869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94%</w:t>
                  </w:r>
                </w:p>
              </w:tc>
              <w:tc>
                <w:tcPr>
                  <w:tcW w:w="934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87%</w:t>
                  </w:r>
                </w:p>
              </w:tc>
              <w:tc>
                <w:tcPr>
                  <w:tcW w:w="885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91%</w:t>
                  </w:r>
                </w:p>
              </w:tc>
              <w:tc>
                <w:tcPr>
                  <w:tcW w:w="1382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89%</w:t>
                  </w:r>
                </w:p>
              </w:tc>
            </w:tr>
            <w:tr w:rsidR="006A53E8" w:rsidRPr="00B4783B" w:rsidTr="000C3888">
              <w:trPr>
                <w:trHeight w:val="290"/>
              </w:trPr>
              <w:tc>
                <w:tcPr>
                  <w:tcW w:w="1111" w:type="dxa"/>
                </w:tcPr>
                <w:p w:rsidR="006A53E8" w:rsidRPr="00B4783B" w:rsidRDefault="006A53E8" w:rsidP="000C3888">
                  <w:pPr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Maths</w:t>
                  </w:r>
                </w:p>
              </w:tc>
              <w:tc>
                <w:tcPr>
                  <w:tcW w:w="899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75%</w:t>
                  </w:r>
                </w:p>
              </w:tc>
              <w:tc>
                <w:tcPr>
                  <w:tcW w:w="885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67%</w:t>
                  </w:r>
                </w:p>
              </w:tc>
              <w:tc>
                <w:tcPr>
                  <w:tcW w:w="869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94%</w:t>
                  </w:r>
                </w:p>
              </w:tc>
              <w:tc>
                <w:tcPr>
                  <w:tcW w:w="934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96%</w:t>
                  </w:r>
                </w:p>
              </w:tc>
              <w:tc>
                <w:tcPr>
                  <w:tcW w:w="885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84%</w:t>
                  </w:r>
                </w:p>
              </w:tc>
              <w:tc>
                <w:tcPr>
                  <w:tcW w:w="1382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90%</w:t>
                  </w:r>
                </w:p>
              </w:tc>
            </w:tr>
            <w:tr w:rsidR="006A53E8" w:rsidRPr="00B4783B" w:rsidTr="000C3888">
              <w:trPr>
                <w:trHeight w:val="290"/>
              </w:trPr>
              <w:tc>
                <w:tcPr>
                  <w:tcW w:w="1111" w:type="dxa"/>
                </w:tcPr>
                <w:p w:rsidR="006A53E8" w:rsidRPr="00B4783B" w:rsidRDefault="006A53E8" w:rsidP="000C3888">
                  <w:pPr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Science</w:t>
                  </w:r>
                </w:p>
              </w:tc>
              <w:tc>
                <w:tcPr>
                  <w:tcW w:w="899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100%</w:t>
                  </w:r>
                </w:p>
              </w:tc>
              <w:tc>
                <w:tcPr>
                  <w:tcW w:w="885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89%</w:t>
                  </w:r>
                </w:p>
              </w:tc>
              <w:tc>
                <w:tcPr>
                  <w:tcW w:w="869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100%</w:t>
                  </w:r>
                </w:p>
              </w:tc>
              <w:tc>
                <w:tcPr>
                  <w:tcW w:w="934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100%</w:t>
                  </w:r>
                </w:p>
              </w:tc>
              <w:tc>
                <w:tcPr>
                  <w:tcW w:w="885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98%</w:t>
                  </w:r>
                </w:p>
              </w:tc>
              <w:tc>
                <w:tcPr>
                  <w:tcW w:w="1382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  <w:color w:val="FF0000"/>
                    </w:rPr>
                  </w:pPr>
                  <w:r w:rsidRPr="00B4783B">
                    <w:rPr>
                      <w:rFonts w:cs="Arial"/>
                    </w:rPr>
                    <w:t>99%</w:t>
                  </w:r>
                </w:p>
              </w:tc>
            </w:tr>
            <w:tr w:rsidR="006A53E8" w:rsidRPr="00B4783B" w:rsidTr="000C3888">
              <w:trPr>
                <w:trHeight w:val="290"/>
              </w:trPr>
              <w:tc>
                <w:tcPr>
                  <w:tcW w:w="6965" w:type="dxa"/>
                  <w:gridSpan w:val="7"/>
                  <w:shd w:val="clear" w:color="auto" w:fill="FFC000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Year Two end of year results 2019 for ARE</w:t>
                  </w:r>
                  <w:r>
                    <w:rPr>
                      <w:rFonts w:cs="Arial"/>
                    </w:rPr>
                    <w:t xml:space="preserve"> +</w:t>
                  </w:r>
                </w:p>
              </w:tc>
            </w:tr>
            <w:tr w:rsidR="006A53E8" w:rsidRPr="00B4783B" w:rsidTr="000C3888">
              <w:trPr>
                <w:trHeight w:val="290"/>
              </w:trPr>
              <w:tc>
                <w:tcPr>
                  <w:tcW w:w="1111" w:type="dxa"/>
                </w:tcPr>
                <w:p w:rsidR="006A53E8" w:rsidRPr="00B4783B" w:rsidRDefault="006A53E8" w:rsidP="000C388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899" w:type="dxa"/>
                  <w:shd w:val="clear" w:color="auto" w:fill="auto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PPG</w:t>
                  </w: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SEN</w:t>
                  </w:r>
                </w:p>
              </w:tc>
              <w:tc>
                <w:tcPr>
                  <w:tcW w:w="869" w:type="dxa"/>
                  <w:shd w:val="clear" w:color="auto" w:fill="auto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EAL</w:t>
                  </w:r>
                </w:p>
              </w:tc>
              <w:tc>
                <w:tcPr>
                  <w:tcW w:w="934" w:type="dxa"/>
                  <w:shd w:val="clear" w:color="auto" w:fill="auto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 xml:space="preserve">Boys </w:t>
                  </w: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Girls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All children</w:t>
                  </w:r>
                </w:p>
              </w:tc>
            </w:tr>
            <w:tr w:rsidR="006A53E8" w:rsidRPr="00B4783B" w:rsidTr="000C3888">
              <w:trPr>
                <w:trHeight w:val="290"/>
              </w:trPr>
              <w:tc>
                <w:tcPr>
                  <w:tcW w:w="1111" w:type="dxa"/>
                </w:tcPr>
                <w:p w:rsidR="006A53E8" w:rsidRPr="00B4783B" w:rsidRDefault="006A53E8" w:rsidP="000C3888">
                  <w:pPr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Writing</w:t>
                  </w:r>
                </w:p>
              </w:tc>
              <w:tc>
                <w:tcPr>
                  <w:tcW w:w="899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74%</w:t>
                  </w:r>
                </w:p>
              </w:tc>
              <w:tc>
                <w:tcPr>
                  <w:tcW w:w="885" w:type="dxa"/>
                  <w:shd w:val="clear" w:color="auto" w:fill="FFFF0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33%</w:t>
                  </w:r>
                </w:p>
              </w:tc>
              <w:tc>
                <w:tcPr>
                  <w:tcW w:w="869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87%</w:t>
                  </w:r>
                </w:p>
              </w:tc>
              <w:tc>
                <w:tcPr>
                  <w:tcW w:w="934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82%</w:t>
                  </w:r>
                </w:p>
              </w:tc>
              <w:tc>
                <w:tcPr>
                  <w:tcW w:w="885" w:type="dxa"/>
                  <w:shd w:val="clear" w:color="auto" w:fill="FFFF0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  <w:color w:val="FFFF00"/>
                    </w:rPr>
                  </w:pPr>
                  <w:r w:rsidRPr="00B4783B">
                    <w:rPr>
                      <w:rFonts w:cs="Arial"/>
                    </w:rPr>
                    <w:t>86%</w:t>
                  </w:r>
                </w:p>
              </w:tc>
              <w:tc>
                <w:tcPr>
                  <w:tcW w:w="1382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84%</w:t>
                  </w:r>
                </w:p>
              </w:tc>
            </w:tr>
            <w:tr w:rsidR="006A53E8" w:rsidRPr="00B4783B" w:rsidTr="000C3888">
              <w:trPr>
                <w:trHeight w:val="290"/>
              </w:trPr>
              <w:tc>
                <w:tcPr>
                  <w:tcW w:w="1111" w:type="dxa"/>
                </w:tcPr>
                <w:p w:rsidR="006A53E8" w:rsidRPr="00B4783B" w:rsidRDefault="006A53E8" w:rsidP="000C3888">
                  <w:pPr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Reading</w:t>
                  </w:r>
                </w:p>
              </w:tc>
              <w:tc>
                <w:tcPr>
                  <w:tcW w:w="899" w:type="dxa"/>
                  <w:shd w:val="clear" w:color="auto" w:fill="FFFF0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75%</w:t>
                  </w:r>
                </w:p>
              </w:tc>
              <w:tc>
                <w:tcPr>
                  <w:tcW w:w="885" w:type="dxa"/>
                  <w:shd w:val="clear" w:color="auto" w:fill="FF000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50%</w:t>
                  </w:r>
                </w:p>
              </w:tc>
              <w:tc>
                <w:tcPr>
                  <w:tcW w:w="869" w:type="dxa"/>
                  <w:shd w:val="clear" w:color="auto" w:fill="FF000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87%</w:t>
                  </w:r>
                </w:p>
              </w:tc>
              <w:tc>
                <w:tcPr>
                  <w:tcW w:w="934" w:type="dxa"/>
                  <w:shd w:val="clear" w:color="auto" w:fill="FF000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83%</w:t>
                  </w:r>
                </w:p>
              </w:tc>
              <w:tc>
                <w:tcPr>
                  <w:tcW w:w="885" w:type="dxa"/>
                  <w:shd w:val="clear" w:color="auto" w:fill="FF000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86%</w:t>
                  </w:r>
                </w:p>
              </w:tc>
              <w:tc>
                <w:tcPr>
                  <w:tcW w:w="1382" w:type="dxa"/>
                  <w:shd w:val="clear" w:color="auto" w:fill="FF000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85%</w:t>
                  </w:r>
                </w:p>
              </w:tc>
            </w:tr>
            <w:tr w:rsidR="006A53E8" w:rsidRPr="00B4783B" w:rsidTr="000C3888">
              <w:trPr>
                <w:trHeight w:val="290"/>
              </w:trPr>
              <w:tc>
                <w:tcPr>
                  <w:tcW w:w="1111" w:type="dxa"/>
                </w:tcPr>
                <w:p w:rsidR="006A53E8" w:rsidRPr="00B4783B" w:rsidRDefault="006A53E8" w:rsidP="000C3888">
                  <w:pPr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Maths</w:t>
                  </w:r>
                </w:p>
              </w:tc>
              <w:tc>
                <w:tcPr>
                  <w:tcW w:w="899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93%</w:t>
                  </w:r>
                </w:p>
              </w:tc>
              <w:tc>
                <w:tcPr>
                  <w:tcW w:w="885" w:type="dxa"/>
                  <w:shd w:val="clear" w:color="auto" w:fill="FFFF0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67%</w:t>
                  </w:r>
                </w:p>
              </w:tc>
              <w:tc>
                <w:tcPr>
                  <w:tcW w:w="869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96%</w:t>
                  </w:r>
                </w:p>
              </w:tc>
              <w:tc>
                <w:tcPr>
                  <w:tcW w:w="934" w:type="dxa"/>
                  <w:shd w:val="clear" w:color="auto" w:fill="FF000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88%</w:t>
                  </w:r>
                </w:p>
              </w:tc>
              <w:tc>
                <w:tcPr>
                  <w:tcW w:w="885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94%</w:t>
                  </w:r>
                </w:p>
              </w:tc>
              <w:tc>
                <w:tcPr>
                  <w:tcW w:w="1382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91%</w:t>
                  </w:r>
                </w:p>
              </w:tc>
            </w:tr>
            <w:tr w:rsidR="006A53E8" w:rsidRPr="00B4783B" w:rsidTr="000C3888">
              <w:trPr>
                <w:trHeight w:val="290"/>
              </w:trPr>
              <w:tc>
                <w:tcPr>
                  <w:tcW w:w="1111" w:type="dxa"/>
                </w:tcPr>
                <w:p w:rsidR="006A53E8" w:rsidRPr="00B4783B" w:rsidRDefault="006A53E8" w:rsidP="000C3888">
                  <w:pPr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Science</w:t>
                  </w:r>
                </w:p>
              </w:tc>
              <w:tc>
                <w:tcPr>
                  <w:tcW w:w="899" w:type="dxa"/>
                  <w:shd w:val="clear" w:color="auto" w:fill="FFFF0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100%</w:t>
                  </w:r>
                </w:p>
              </w:tc>
              <w:tc>
                <w:tcPr>
                  <w:tcW w:w="885" w:type="dxa"/>
                  <w:shd w:val="clear" w:color="auto" w:fill="FFFF0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100%</w:t>
                  </w:r>
                </w:p>
              </w:tc>
              <w:tc>
                <w:tcPr>
                  <w:tcW w:w="869" w:type="dxa"/>
                  <w:shd w:val="clear" w:color="auto" w:fill="FFFF0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100%</w:t>
                  </w:r>
                </w:p>
              </w:tc>
              <w:tc>
                <w:tcPr>
                  <w:tcW w:w="934" w:type="dxa"/>
                  <w:shd w:val="clear" w:color="auto" w:fill="FFFF0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100%</w:t>
                  </w:r>
                </w:p>
              </w:tc>
              <w:tc>
                <w:tcPr>
                  <w:tcW w:w="885" w:type="dxa"/>
                  <w:shd w:val="clear" w:color="auto" w:fill="FFFF0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</w:rPr>
                  </w:pPr>
                  <w:r w:rsidRPr="00B4783B">
                    <w:rPr>
                      <w:rFonts w:cs="Arial"/>
                    </w:rPr>
                    <w:t>100%</w:t>
                  </w:r>
                </w:p>
              </w:tc>
              <w:tc>
                <w:tcPr>
                  <w:tcW w:w="1382" w:type="dxa"/>
                  <w:shd w:val="clear" w:color="auto" w:fill="92D050"/>
                  <w:vAlign w:val="center"/>
                </w:tcPr>
                <w:p w:rsidR="006A53E8" w:rsidRPr="00B4783B" w:rsidRDefault="006A53E8" w:rsidP="000C3888">
                  <w:pPr>
                    <w:jc w:val="center"/>
                    <w:rPr>
                      <w:rFonts w:cs="Arial"/>
                      <w:color w:val="FF0000"/>
                    </w:rPr>
                  </w:pPr>
                  <w:r w:rsidRPr="00B4783B">
                    <w:rPr>
                      <w:rFonts w:cs="Arial"/>
                    </w:rPr>
                    <w:t>100%</w:t>
                  </w:r>
                </w:p>
              </w:tc>
            </w:tr>
          </w:tbl>
          <w:p w:rsidR="006A53E8" w:rsidRPr="00B4783B" w:rsidRDefault="006A53E8" w:rsidP="006A53E8">
            <w:pPr>
              <w:rPr>
                <w:rFonts w:cs="Arial"/>
              </w:rPr>
            </w:pPr>
          </w:p>
          <w:p w:rsidR="006A53E8" w:rsidRPr="006A53E8" w:rsidRDefault="006A53E8" w:rsidP="0077291D">
            <w:pPr>
              <w:rPr>
                <w:rFonts w:cs="Arial"/>
                <w:lang w:eastAsia="en-GB"/>
              </w:rPr>
            </w:pPr>
          </w:p>
          <w:p w:rsidR="001E792F" w:rsidRDefault="001E792F" w:rsidP="0077291D">
            <w:pPr>
              <w:ind w:left="34" w:hanging="34"/>
              <w:rPr>
                <w:rFonts w:cs="Arial"/>
                <w:b/>
                <w:color w:val="00B050"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2.4 </w:t>
            </w:r>
            <w:r>
              <w:rPr>
                <w:rFonts w:cs="Arial"/>
                <w:b/>
                <w:color w:val="00B050"/>
                <w:lang w:eastAsia="en-GB"/>
              </w:rPr>
              <w:t>To embed our new BIG Curriculum for little people; to ensure a broad, rich and balanced curriculum for all our children with a focus on enquiry based skills and curriculum enhancement</w:t>
            </w:r>
          </w:p>
          <w:p w:rsidR="006A53E8" w:rsidRPr="006A53E8" w:rsidRDefault="006A53E8" w:rsidP="0077291D">
            <w:pPr>
              <w:ind w:left="34" w:hanging="34"/>
              <w:rPr>
                <w:rFonts w:cs="Arial"/>
                <w:lang w:eastAsia="en-GB"/>
              </w:rPr>
            </w:pPr>
            <w:r w:rsidRPr="006A53E8">
              <w:rPr>
                <w:rFonts w:cs="Arial"/>
                <w:lang w:eastAsia="en-GB"/>
              </w:rPr>
              <w:t>This target has been met</w:t>
            </w:r>
            <w:r>
              <w:rPr>
                <w:rFonts w:cs="Arial"/>
                <w:lang w:eastAsia="en-GB"/>
              </w:rPr>
              <w:t>; please see the curriculum on the website</w:t>
            </w:r>
          </w:p>
          <w:p w:rsidR="001E792F" w:rsidRDefault="001E792F" w:rsidP="0077291D">
            <w:pPr>
              <w:ind w:left="1168" w:hanging="1168"/>
              <w:rPr>
                <w:rFonts w:cs="Arial"/>
                <w:b/>
                <w:color w:val="00B050"/>
                <w:lang w:eastAsia="en-GB"/>
              </w:rPr>
            </w:pPr>
          </w:p>
          <w:p w:rsidR="001E792F" w:rsidRPr="00C507D5" w:rsidRDefault="001E792F" w:rsidP="0077291D">
            <w:pPr>
              <w:ind w:left="1168" w:hanging="1168"/>
              <w:rPr>
                <w:rFonts w:cs="Arial"/>
                <w:b/>
                <w:color w:val="00B0F0"/>
                <w:u w:val="single"/>
                <w:lang w:eastAsia="en-GB"/>
              </w:rPr>
            </w:pPr>
            <w:r w:rsidRPr="00C507D5">
              <w:rPr>
                <w:rFonts w:cs="Arial"/>
                <w:b/>
                <w:color w:val="00B0F0"/>
                <w:u w:val="single"/>
                <w:lang w:eastAsia="en-GB"/>
              </w:rPr>
              <w:t>Personal Development, behaviour and Welfare</w:t>
            </w:r>
          </w:p>
          <w:p w:rsidR="001E792F" w:rsidRDefault="001E792F" w:rsidP="0077291D">
            <w:pPr>
              <w:ind w:left="1168" w:hanging="1168"/>
              <w:rPr>
                <w:rFonts w:cs="Arial"/>
                <w:b/>
                <w:color w:val="00B0F0"/>
                <w:u w:val="single"/>
                <w:lang w:eastAsia="en-GB"/>
              </w:rPr>
            </w:pPr>
          </w:p>
          <w:p w:rsidR="001E792F" w:rsidRDefault="001E792F" w:rsidP="0077291D">
            <w:pPr>
              <w:rPr>
                <w:rFonts w:cs="Arial"/>
                <w:b/>
                <w:color w:val="00B0F0"/>
                <w:lang w:eastAsia="en-GB"/>
              </w:rPr>
            </w:pPr>
            <w:r>
              <w:rPr>
                <w:rFonts w:cs="Arial"/>
                <w:b/>
                <w:color w:val="00B0F0"/>
                <w:lang w:eastAsia="en-GB"/>
              </w:rPr>
              <w:t>To embed our newly agreed school values across all aspects of Walter Infant School and the School Community</w:t>
            </w:r>
          </w:p>
          <w:p w:rsidR="001E792F" w:rsidRPr="00C507D5" w:rsidRDefault="001E792F" w:rsidP="001E792F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color w:val="00B0F0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B0F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E562FD" wp14:editId="46134E8A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181610</wp:posOffset>
                      </wp:positionV>
                      <wp:extent cx="2171700" cy="202882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2028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792F" w:rsidRDefault="001E792F" w:rsidP="001E792F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EAD9A1D" wp14:editId="44FE2580">
                                        <wp:extent cx="1844703" cy="1927612"/>
                                        <wp:effectExtent l="0" t="0" r="317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44703" cy="19276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34.6pt;margin-top:14.3pt;width:171pt;height:15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" fillcolor="white [3201]" stroked="f" strokeweight=".5pt">
                      <v:textbox>
                        <w:txbxContent>
                          <w:p w:rsidR="001E792F" w:rsidRDefault="001E792F" w:rsidP="001E792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AD9A1D" wp14:editId="44FE2580">
                                  <wp:extent cx="1844703" cy="1927612"/>
                                  <wp:effectExtent l="0" t="0" r="317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4703" cy="19276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B0F0"/>
                <w:sz w:val="24"/>
                <w:szCs w:val="24"/>
                <w:lang w:eastAsia="en-GB"/>
              </w:rPr>
              <w:t>Empathy</w:t>
            </w:r>
          </w:p>
          <w:p w:rsidR="001E792F" w:rsidRPr="00C507D5" w:rsidRDefault="001E792F" w:rsidP="001E792F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color w:val="00B0F0"/>
                <w:lang w:eastAsia="en-GB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  <w:lang w:eastAsia="en-GB"/>
              </w:rPr>
              <w:t>Kindness</w:t>
            </w:r>
          </w:p>
          <w:p w:rsidR="001E792F" w:rsidRPr="00C507D5" w:rsidRDefault="001E792F" w:rsidP="001E792F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color w:val="00B0F0"/>
                <w:lang w:eastAsia="en-GB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  <w:lang w:eastAsia="en-GB"/>
              </w:rPr>
              <w:t>Honesty</w:t>
            </w:r>
          </w:p>
          <w:p w:rsidR="001E792F" w:rsidRPr="00C507D5" w:rsidRDefault="001E792F" w:rsidP="001E792F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color w:val="00B0F0"/>
                <w:lang w:eastAsia="en-GB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  <w:lang w:eastAsia="en-GB"/>
              </w:rPr>
              <w:t>Resilience</w:t>
            </w:r>
          </w:p>
          <w:p w:rsidR="001E792F" w:rsidRPr="00C507D5" w:rsidRDefault="001E792F" w:rsidP="001E792F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color w:val="00B0F0"/>
                <w:lang w:eastAsia="en-GB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  <w:lang w:eastAsia="en-GB"/>
              </w:rPr>
              <w:t>Respect</w:t>
            </w:r>
          </w:p>
          <w:p w:rsidR="001E792F" w:rsidRDefault="001E792F" w:rsidP="0077291D">
            <w:pPr>
              <w:rPr>
                <w:rFonts w:cs="Arial"/>
                <w:b/>
                <w:color w:val="00B0F0"/>
                <w:lang w:eastAsia="en-GB"/>
              </w:rPr>
            </w:pPr>
          </w:p>
          <w:p w:rsidR="006A53E8" w:rsidRDefault="006A53E8" w:rsidP="0077291D">
            <w:pPr>
              <w:rPr>
                <w:rFonts w:cs="Arial"/>
                <w:b/>
                <w:color w:val="00B0F0"/>
                <w:lang w:eastAsia="en-GB"/>
              </w:rPr>
            </w:pPr>
          </w:p>
          <w:p w:rsidR="006A53E8" w:rsidRDefault="006A53E8" w:rsidP="0077291D">
            <w:pPr>
              <w:rPr>
                <w:rFonts w:cs="Arial"/>
                <w:b/>
                <w:color w:val="00B0F0"/>
                <w:lang w:eastAsia="en-GB"/>
              </w:rPr>
            </w:pPr>
          </w:p>
          <w:p w:rsidR="006A53E8" w:rsidRDefault="006A53E8" w:rsidP="0077291D">
            <w:pPr>
              <w:rPr>
                <w:rFonts w:cs="Arial"/>
                <w:b/>
                <w:color w:val="00B0F0"/>
                <w:lang w:eastAsia="en-GB"/>
              </w:rPr>
            </w:pPr>
          </w:p>
          <w:p w:rsidR="006A53E8" w:rsidRDefault="006A53E8" w:rsidP="0077291D">
            <w:pPr>
              <w:rPr>
                <w:rFonts w:cs="Arial"/>
                <w:b/>
                <w:color w:val="00B0F0"/>
                <w:lang w:eastAsia="en-GB"/>
              </w:rPr>
            </w:pPr>
          </w:p>
          <w:p w:rsidR="006A53E8" w:rsidRDefault="006A53E8" w:rsidP="0077291D">
            <w:pPr>
              <w:rPr>
                <w:rFonts w:cs="Arial"/>
                <w:b/>
                <w:color w:val="00B0F0"/>
                <w:lang w:eastAsia="en-GB"/>
              </w:rPr>
            </w:pPr>
          </w:p>
          <w:p w:rsidR="006A53E8" w:rsidRPr="006A53E8" w:rsidRDefault="006A53E8" w:rsidP="0077291D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This target has been met.</w:t>
            </w:r>
          </w:p>
          <w:p w:rsidR="001E792F" w:rsidRDefault="001E792F" w:rsidP="0077291D">
            <w:pPr>
              <w:ind w:left="1168" w:hanging="1168"/>
              <w:rPr>
                <w:rFonts w:cs="Arial"/>
                <w:b/>
                <w:color w:val="00B050"/>
                <w:lang w:eastAsia="en-GB"/>
              </w:rPr>
            </w:pPr>
          </w:p>
          <w:p w:rsidR="001E792F" w:rsidRPr="0047249F" w:rsidRDefault="001E792F" w:rsidP="0077291D">
            <w:pPr>
              <w:rPr>
                <w:rFonts w:cs="Arial"/>
                <w:b/>
                <w:color w:val="0070C0"/>
                <w:lang w:eastAsia="en-GB"/>
              </w:rPr>
            </w:pPr>
          </w:p>
          <w:p w:rsidR="001E792F" w:rsidRPr="00A90FCC" w:rsidRDefault="001E792F" w:rsidP="0077291D">
            <w:pPr>
              <w:rPr>
                <w:rFonts w:cs="Arial"/>
                <w:b/>
                <w:color w:val="0070C0"/>
                <w:lang w:eastAsia="en-GB"/>
              </w:rPr>
            </w:pPr>
          </w:p>
          <w:p w:rsidR="001E792F" w:rsidRPr="00C507D5" w:rsidRDefault="001E792F" w:rsidP="0077291D">
            <w:pPr>
              <w:ind w:left="1168" w:hanging="1168"/>
              <w:rPr>
                <w:rFonts w:cs="Arial"/>
                <w:b/>
                <w:u w:val="single"/>
                <w:lang w:eastAsia="en-GB"/>
              </w:rPr>
            </w:pPr>
          </w:p>
          <w:p w:rsidR="001E792F" w:rsidRPr="001E0FF8" w:rsidRDefault="001E792F" w:rsidP="0077291D">
            <w:pPr>
              <w:rPr>
                <w:rFonts w:cs="Arial"/>
                <w:b/>
                <w:color w:val="00B050"/>
                <w:lang w:eastAsia="en-GB"/>
              </w:rPr>
            </w:pPr>
          </w:p>
          <w:p w:rsidR="001E792F" w:rsidRPr="00537BC1" w:rsidRDefault="001E792F" w:rsidP="0077291D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1E792F" w:rsidRDefault="001E792F"/>
    <w:sectPr w:rsidR="001E792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31" w:rsidRDefault="00CA3531" w:rsidP="001E792F">
      <w:r>
        <w:separator/>
      </w:r>
    </w:p>
  </w:endnote>
  <w:endnote w:type="continuationSeparator" w:id="0">
    <w:p w:rsidR="00CA3531" w:rsidRDefault="00CA3531" w:rsidP="001E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2F" w:rsidRDefault="001E792F">
    <w:pPr>
      <w:pStyle w:val="Footer"/>
    </w:pPr>
    <w:r>
      <w:t>Walter Infant School Development Plan 2018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31" w:rsidRDefault="00CA3531" w:rsidP="001E792F">
      <w:r>
        <w:separator/>
      </w:r>
    </w:p>
  </w:footnote>
  <w:footnote w:type="continuationSeparator" w:id="0">
    <w:p w:rsidR="00CA3531" w:rsidRDefault="00CA3531" w:rsidP="001E7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B5B04"/>
    <w:multiLevelType w:val="hybridMultilevel"/>
    <w:tmpl w:val="BDD04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968D4"/>
    <w:multiLevelType w:val="hybridMultilevel"/>
    <w:tmpl w:val="D1F89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2F"/>
    <w:rsid w:val="00176D6B"/>
    <w:rsid w:val="001A4661"/>
    <w:rsid w:val="001E792F"/>
    <w:rsid w:val="00254CF2"/>
    <w:rsid w:val="00286DCE"/>
    <w:rsid w:val="002B449E"/>
    <w:rsid w:val="004A1C27"/>
    <w:rsid w:val="004E2D79"/>
    <w:rsid w:val="006768C4"/>
    <w:rsid w:val="006A53E8"/>
    <w:rsid w:val="006D798A"/>
    <w:rsid w:val="008B1C2C"/>
    <w:rsid w:val="00AE5886"/>
    <w:rsid w:val="00CA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2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E79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79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E792F"/>
  </w:style>
  <w:style w:type="paragraph" w:styleId="BalloonText">
    <w:name w:val="Balloon Text"/>
    <w:basedOn w:val="Normal"/>
    <w:link w:val="BalloonTextChar"/>
    <w:uiPriority w:val="99"/>
    <w:semiHidden/>
    <w:unhideWhenUsed/>
    <w:rsid w:val="001E7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2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9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92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79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2F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6A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2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E79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79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E792F"/>
  </w:style>
  <w:style w:type="paragraph" w:styleId="BalloonText">
    <w:name w:val="Balloon Text"/>
    <w:basedOn w:val="Normal"/>
    <w:link w:val="BalloonTextChar"/>
    <w:uiPriority w:val="99"/>
    <w:semiHidden/>
    <w:unhideWhenUsed/>
    <w:rsid w:val="001E7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2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9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92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79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2F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6A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Wheeler</dc:creator>
  <cp:lastModifiedBy>Judy Wheeler</cp:lastModifiedBy>
  <cp:revision>2</cp:revision>
  <cp:lastPrinted>2020-02-10T17:54:00Z</cp:lastPrinted>
  <dcterms:created xsi:type="dcterms:W3CDTF">2020-02-13T13:24:00Z</dcterms:created>
  <dcterms:modified xsi:type="dcterms:W3CDTF">2020-02-13T13:24:00Z</dcterms:modified>
</cp:coreProperties>
</file>